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730"/>
        <w:gridCol w:w="3620"/>
      </w:tblGrid>
      <w:tr w:rsidR="00CD2F6D" w:rsidTr="5740B2FC" w14:paraId="461492D4" w14:textId="77777777">
        <w:tc>
          <w:tcPr>
            <w:tcW w:w="9350" w:type="dxa"/>
            <w:gridSpan w:val="2"/>
            <w:shd w:val="clear" w:color="auto" w:fill="ACB9CA" w:themeFill="text2" w:themeFillTint="66"/>
            <w:tcMar/>
          </w:tcPr>
          <w:p w:rsidR="00CD2F6D" w:rsidP="005C04FA" w:rsidRDefault="007D6045" w14:paraId="1192C176" w14:textId="2160E26C">
            <w:pPr>
              <w:jc w:val="center"/>
            </w:pPr>
            <w:r>
              <w:t>Painting Lesson Plan</w:t>
            </w:r>
          </w:p>
        </w:tc>
      </w:tr>
      <w:tr w:rsidR="00CD2F6D" w:rsidTr="5740B2FC" w14:paraId="3B8E84D6" w14:textId="77777777">
        <w:tc>
          <w:tcPr>
            <w:tcW w:w="9350" w:type="dxa"/>
            <w:gridSpan w:val="2"/>
            <w:shd w:val="clear" w:color="auto" w:fill="BFBFBF" w:themeFill="background1" w:themeFillShade="BF"/>
            <w:tcMar/>
          </w:tcPr>
          <w:p w:rsidR="00CD2F6D" w:rsidP="005C04FA" w:rsidRDefault="00CD2F6D" w14:paraId="1E519A05" w14:textId="77777777">
            <w:r>
              <w:t>Summary:</w:t>
            </w:r>
          </w:p>
        </w:tc>
      </w:tr>
      <w:tr w:rsidR="00CD2F6D" w:rsidTr="5740B2FC" w14:paraId="1D2B97BB" w14:textId="77777777">
        <w:tc>
          <w:tcPr>
            <w:tcW w:w="9350" w:type="dxa"/>
            <w:gridSpan w:val="2"/>
            <w:tcMar/>
          </w:tcPr>
          <w:p w:rsidR="00CD2F6D" w:rsidP="005C04FA" w:rsidRDefault="00CD2F6D" w14:paraId="658AE978" w14:textId="0B505F97">
            <w:r>
              <w:t xml:space="preserve">This project will allow students to learn the fundamentals of </w:t>
            </w:r>
            <w:r w:rsidR="007D6045">
              <w:t xml:space="preserve">painting techniques. Students will look at a variation of painting styles, learn how to clean their paint brushes, learn the difference between acrylic, tempera, and watercolor paints. </w:t>
            </w:r>
          </w:p>
        </w:tc>
      </w:tr>
      <w:tr w:rsidR="00CD2F6D" w:rsidTr="5740B2FC" w14:paraId="06B8D70E" w14:textId="77777777">
        <w:tc>
          <w:tcPr>
            <w:tcW w:w="5730" w:type="dxa"/>
            <w:shd w:val="clear" w:color="auto" w:fill="BFBFBF" w:themeFill="background1" w:themeFillShade="BF"/>
            <w:tcMar/>
          </w:tcPr>
          <w:p w:rsidR="00CD2F6D" w:rsidP="005C04FA" w:rsidRDefault="00CD2F6D" w14:paraId="2C68B36E" w14:textId="77777777">
            <w:r>
              <w:t>Duration:</w:t>
            </w:r>
          </w:p>
        </w:tc>
        <w:tc>
          <w:tcPr>
            <w:tcW w:w="3620" w:type="dxa"/>
            <w:shd w:val="clear" w:color="auto" w:fill="BFBFBF" w:themeFill="background1" w:themeFillShade="BF"/>
            <w:tcMar/>
          </w:tcPr>
          <w:p w:rsidR="00CD2F6D" w:rsidP="005C04FA" w:rsidRDefault="00CD2F6D" w14:paraId="47B85C46" w14:textId="77777777">
            <w:r>
              <w:t>Class/Grade:</w:t>
            </w:r>
          </w:p>
        </w:tc>
      </w:tr>
      <w:tr w:rsidR="00CD2F6D" w:rsidTr="5740B2FC" w14:paraId="64E8A98D" w14:textId="77777777">
        <w:tc>
          <w:tcPr>
            <w:tcW w:w="5730" w:type="dxa"/>
            <w:tcMar/>
          </w:tcPr>
          <w:p w:rsidR="00CD2F6D" w:rsidP="005C04FA" w:rsidRDefault="00CD2F6D" w14:paraId="7C1EDD98" w14:textId="6066A377">
            <w:r>
              <w:t xml:space="preserve">This project will take one </w:t>
            </w:r>
            <w:r w:rsidR="00BB005A">
              <w:t xml:space="preserve">day to complete. Students </w:t>
            </w:r>
            <w:r w:rsidR="007D6045">
              <w:t xml:space="preserve">will watch a demonstration for about 10 minutes and then go and test out the materials. </w:t>
            </w:r>
          </w:p>
        </w:tc>
        <w:tc>
          <w:tcPr>
            <w:tcW w:w="3620" w:type="dxa"/>
            <w:tcMar/>
          </w:tcPr>
          <w:p w:rsidR="00CD2F6D" w:rsidP="005C04FA" w:rsidRDefault="00CD2F6D" w14:paraId="4728022F" w14:textId="77777777">
            <w:r>
              <w:t>Art 1,2,3,4, 9</w:t>
            </w:r>
            <w:r w:rsidRPr="0019422E">
              <w:rPr>
                <w:vertAlign w:val="superscript"/>
              </w:rPr>
              <w:t>th</w:t>
            </w:r>
            <w:r>
              <w:t>-12</w:t>
            </w:r>
            <w:r w:rsidRPr="0019422E">
              <w:rPr>
                <w:vertAlign w:val="superscript"/>
              </w:rPr>
              <w:t>th</w:t>
            </w:r>
            <w:r>
              <w:t xml:space="preserve"> graders</w:t>
            </w:r>
          </w:p>
        </w:tc>
      </w:tr>
      <w:tr w:rsidR="00CD2F6D" w:rsidTr="5740B2FC" w14:paraId="5211A2F6" w14:textId="77777777">
        <w:tc>
          <w:tcPr>
            <w:tcW w:w="5730" w:type="dxa"/>
            <w:shd w:val="clear" w:color="auto" w:fill="BFBFBF" w:themeFill="background1" w:themeFillShade="BF"/>
            <w:tcMar/>
          </w:tcPr>
          <w:p w:rsidR="00CD2F6D" w:rsidP="005C04FA" w:rsidRDefault="00CD2F6D" w14:paraId="4CBD7651" w14:textId="77777777">
            <w:r>
              <w:t>Learning Objectives:</w:t>
            </w:r>
          </w:p>
        </w:tc>
        <w:tc>
          <w:tcPr>
            <w:tcW w:w="3620" w:type="dxa"/>
            <w:shd w:val="clear" w:color="auto" w:fill="BFBFBF" w:themeFill="background1" w:themeFillShade="BF"/>
            <w:tcMar/>
          </w:tcPr>
          <w:p w:rsidR="00CD2F6D" w:rsidP="005C04FA" w:rsidRDefault="00CD2F6D" w14:paraId="1B70D114" w14:textId="77777777">
            <w:r>
              <w:t>Standards:</w:t>
            </w:r>
          </w:p>
        </w:tc>
      </w:tr>
      <w:tr w:rsidR="00CD2F6D" w:rsidTr="5740B2FC" w14:paraId="13884885" w14:textId="77777777">
        <w:tc>
          <w:tcPr>
            <w:tcW w:w="5730" w:type="dxa"/>
            <w:tcMar/>
          </w:tcPr>
          <w:p w:rsidR="00CD2F6D" w:rsidP="005C04FA" w:rsidRDefault="00CD2F6D" w14:paraId="09A5A823" w14:textId="3E16EA57">
            <w:pPr>
              <w:pStyle w:val="ListParagraph"/>
              <w:numPr>
                <w:ilvl w:val="0"/>
                <w:numId w:val="1"/>
              </w:numPr>
            </w:pPr>
            <w:r>
              <w:t xml:space="preserve">Students can </w:t>
            </w:r>
            <w:r w:rsidR="00BB005A">
              <w:t xml:space="preserve">exercise and demonstrate </w:t>
            </w:r>
            <w:r w:rsidR="007D6045">
              <w:t xml:space="preserve">an understanding of painting techniques. </w:t>
            </w:r>
          </w:p>
          <w:p w:rsidR="00BB005A" w:rsidP="00BB005A" w:rsidRDefault="00CD2F6D" w14:paraId="3330085A" w14:textId="12775E05">
            <w:pPr>
              <w:pStyle w:val="ListParagraph"/>
              <w:numPr>
                <w:ilvl w:val="0"/>
                <w:numId w:val="1"/>
              </w:numPr>
            </w:pPr>
            <w:r>
              <w:t xml:space="preserve">Students can </w:t>
            </w:r>
            <w:r w:rsidR="00BB005A">
              <w:t xml:space="preserve">handle the materials effectively and </w:t>
            </w:r>
            <w:r w:rsidR="00887537">
              <w:t xml:space="preserve">carefully. </w:t>
            </w:r>
          </w:p>
          <w:p w:rsidR="007D6045" w:rsidP="00BB005A" w:rsidRDefault="007D6045" w14:paraId="085EA463" w14:textId="350E6C18">
            <w:pPr>
              <w:pStyle w:val="ListParagraph"/>
              <w:numPr>
                <w:ilvl w:val="0"/>
                <w:numId w:val="1"/>
              </w:numPr>
            </w:pPr>
            <w:r>
              <w:t xml:space="preserve">Students can be able to wash their paint brushes in an effective manner. </w:t>
            </w:r>
          </w:p>
          <w:p w:rsidR="00CD2F6D" w:rsidP="005C04FA" w:rsidRDefault="00887537" w14:paraId="54BD4307" w14:textId="4CB337FA">
            <w:pPr>
              <w:pStyle w:val="ListParagraph"/>
              <w:numPr>
                <w:ilvl w:val="0"/>
                <w:numId w:val="1"/>
              </w:numPr>
            </w:pPr>
            <w:r>
              <w:t xml:space="preserve">Students can be able </w:t>
            </w:r>
            <w:r w:rsidR="007D6045">
              <w:t>to know the difference between the styles of paint (acrylic, tempera, and watercolor)</w:t>
            </w:r>
          </w:p>
        </w:tc>
        <w:tc>
          <w:tcPr>
            <w:tcW w:w="3620" w:type="dxa"/>
            <w:tcMar/>
          </w:tcPr>
          <w:p w:rsidR="0082020C" w:rsidP="005C04FA" w:rsidRDefault="00CD2F6D" w14:paraId="434D9CE1" w14:textId="7CC49C41">
            <w:r>
              <w:t>VA: Cr</w:t>
            </w:r>
            <w:r w:rsidR="00111353">
              <w:t>1:</w:t>
            </w:r>
            <w:r w:rsidR="00C80D66">
              <w:t>HS2, choose from a range of materials and methods of traditional and contemporary art practices to plan works of art and design.</w:t>
            </w:r>
            <w:r>
              <w:t xml:space="preserve"> </w:t>
            </w:r>
          </w:p>
        </w:tc>
      </w:tr>
      <w:tr w:rsidR="00CD2F6D" w:rsidTr="5740B2FC" w14:paraId="3A73CD2C" w14:textId="77777777">
        <w:tc>
          <w:tcPr>
            <w:tcW w:w="5730" w:type="dxa"/>
            <w:shd w:val="clear" w:color="auto" w:fill="BFBFBF" w:themeFill="background1" w:themeFillShade="BF"/>
            <w:tcMar/>
          </w:tcPr>
          <w:p w:rsidR="00CD2F6D" w:rsidP="005C04FA" w:rsidRDefault="00CD2F6D" w14:paraId="6E52D58E" w14:textId="77777777">
            <w:r>
              <w:t>Materials:</w:t>
            </w:r>
          </w:p>
        </w:tc>
        <w:tc>
          <w:tcPr>
            <w:tcW w:w="3620" w:type="dxa"/>
            <w:shd w:val="clear" w:color="auto" w:fill="BFBFBF" w:themeFill="background1" w:themeFillShade="BF"/>
            <w:tcMar/>
          </w:tcPr>
          <w:p w:rsidR="00CD2F6D" w:rsidP="005C04FA" w:rsidRDefault="00CD2F6D" w14:paraId="7AD78E1C" w14:textId="77777777">
            <w:r>
              <w:t>Preparatory Tasks:</w:t>
            </w:r>
          </w:p>
        </w:tc>
      </w:tr>
      <w:tr w:rsidR="00CD2F6D" w:rsidTr="5740B2FC" w14:paraId="417DFA02" w14:textId="77777777">
        <w:tc>
          <w:tcPr>
            <w:tcW w:w="5730" w:type="dxa"/>
            <w:tcMar/>
          </w:tcPr>
          <w:p w:rsidR="007D6045" w:rsidP="007D6045" w:rsidRDefault="00FD6FDF" w14:paraId="615BF469" w14:textId="74E66B89">
            <w:pPr>
              <w:pStyle w:val="ListParagraph"/>
              <w:numPr>
                <w:ilvl w:val="0"/>
                <w:numId w:val="2"/>
              </w:numPr>
            </w:pPr>
            <w:r>
              <w:t xml:space="preserve">Paint Brushes </w:t>
            </w:r>
          </w:p>
          <w:p w:rsidR="002A68F8" w:rsidP="005C04FA" w:rsidRDefault="00FD6FDF" w14:paraId="1984E6FE" w14:textId="77777777">
            <w:pPr>
              <w:pStyle w:val="ListParagraph"/>
              <w:numPr>
                <w:ilvl w:val="0"/>
                <w:numId w:val="2"/>
              </w:numPr>
            </w:pPr>
            <w:r>
              <w:t>Acrylic paint</w:t>
            </w:r>
          </w:p>
          <w:p w:rsidR="00FD6FDF" w:rsidP="005C04FA" w:rsidRDefault="00FD6FDF" w14:paraId="2A2AA9E3" w14:textId="77777777">
            <w:pPr>
              <w:pStyle w:val="ListParagraph"/>
              <w:numPr>
                <w:ilvl w:val="0"/>
                <w:numId w:val="2"/>
              </w:numPr>
            </w:pPr>
            <w:r>
              <w:t>Tempera paint</w:t>
            </w:r>
          </w:p>
          <w:p w:rsidR="00FD6FDF" w:rsidP="005C04FA" w:rsidRDefault="00FD6FDF" w14:paraId="0271958A" w14:textId="77777777">
            <w:pPr>
              <w:pStyle w:val="ListParagraph"/>
              <w:numPr>
                <w:ilvl w:val="0"/>
                <w:numId w:val="2"/>
              </w:numPr>
            </w:pPr>
            <w:r>
              <w:t>Watercolor paint</w:t>
            </w:r>
          </w:p>
          <w:p w:rsidR="00FD6FDF" w:rsidP="005C04FA" w:rsidRDefault="00FD6FDF" w14:paraId="0952F184" w14:textId="26C203EB">
            <w:pPr>
              <w:pStyle w:val="ListParagraph"/>
              <w:numPr>
                <w:ilvl w:val="0"/>
                <w:numId w:val="2"/>
              </w:numPr>
            </w:pPr>
            <w:r>
              <w:t>Soap</w:t>
            </w:r>
          </w:p>
          <w:p w:rsidR="00FD6FDF" w:rsidP="005C04FA" w:rsidRDefault="00FD6FDF" w14:paraId="3804A16E" w14:textId="51E5D731">
            <w:pPr>
              <w:pStyle w:val="ListParagraph"/>
              <w:numPr>
                <w:ilvl w:val="0"/>
                <w:numId w:val="2"/>
              </w:numPr>
            </w:pPr>
            <w:r>
              <w:t>Water</w:t>
            </w:r>
          </w:p>
          <w:p w:rsidR="00FD6FDF" w:rsidP="005C04FA" w:rsidRDefault="00FD6FDF" w14:paraId="14FD1FC5" w14:textId="77777777">
            <w:pPr>
              <w:pStyle w:val="ListParagraph"/>
              <w:numPr>
                <w:ilvl w:val="0"/>
                <w:numId w:val="2"/>
              </w:numPr>
            </w:pPr>
            <w:r>
              <w:t>Water cup</w:t>
            </w:r>
          </w:p>
          <w:p w:rsidR="00FD6FDF" w:rsidP="005C04FA" w:rsidRDefault="00FD6FDF" w14:paraId="6241F717" w14:textId="77777777">
            <w:pPr>
              <w:pStyle w:val="ListParagraph"/>
              <w:numPr>
                <w:ilvl w:val="0"/>
                <w:numId w:val="2"/>
              </w:numPr>
            </w:pPr>
            <w:r>
              <w:t>Modeling paste</w:t>
            </w:r>
          </w:p>
          <w:p w:rsidR="00FD6FDF" w:rsidP="005C04FA" w:rsidRDefault="00FD6FDF" w14:paraId="1E38DC36" w14:textId="77777777">
            <w:pPr>
              <w:pStyle w:val="ListParagraph"/>
              <w:numPr>
                <w:ilvl w:val="0"/>
                <w:numId w:val="2"/>
              </w:numPr>
            </w:pPr>
            <w:r>
              <w:t>Paper towels</w:t>
            </w:r>
          </w:p>
          <w:p w:rsidR="00FD6FDF" w:rsidP="005C04FA" w:rsidRDefault="001658F5" w14:paraId="0F73ED65" w14:textId="77777777">
            <w:pPr>
              <w:pStyle w:val="ListParagraph"/>
              <w:numPr>
                <w:ilvl w:val="0"/>
                <w:numId w:val="2"/>
              </w:numPr>
            </w:pPr>
            <w:r>
              <w:t xml:space="preserve">Papers showing different kinds of brushes </w:t>
            </w:r>
          </w:p>
          <w:p w:rsidR="001658F5" w:rsidP="005C04FA" w:rsidRDefault="001658F5" w14:paraId="3EE7968A" w14:textId="3B4DA45B">
            <w:pPr>
              <w:pStyle w:val="ListParagraph"/>
              <w:numPr>
                <w:ilvl w:val="0"/>
                <w:numId w:val="2"/>
              </w:numPr>
            </w:pPr>
            <w:r>
              <w:t xml:space="preserve">Stencil </w:t>
            </w:r>
          </w:p>
        </w:tc>
        <w:tc>
          <w:tcPr>
            <w:tcW w:w="3620" w:type="dxa"/>
            <w:tcMar/>
          </w:tcPr>
          <w:p w:rsidR="00CD2F6D" w:rsidP="005C04FA" w:rsidRDefault="00CD2F6D" w14:paraId="5586F1AA" w14:textId="4D9D1CF1">
            <w:pPr>
              <w:pStyle w:val="ListParagraph"/>
              <w:numPr>
                <w:ilvl w:val="0"/>
                <w:numId w:val="1"/>
              </w:numPr>
            </w:pPr>
            <w:r>
              <w:t xml:space="preserve">Gather </w:t>
            </w:r>
            <w:r w:rsidR="0082020C">
              <w:t>all the information students will need</w:t>
            </w:r>
            <w:r w:rsidR="007D6045">
              <w:t xml:space="preserve"> and put in a PowerPoint </w:t>
            </w:r>
          </w:p>
          <w:p w:rsidR="007D6045" w:rsidP="005C04FA" w:rsidRDefault="007D6045" w14:paraId="1F6C3453" w14:textId="413117CF">
            <w:pPr>
              <w:pStyle w:val="ListParagraph"/>
              <w:numPr>
                <w:ilvl w:val="0"/>
                <w:numId w:val="1"/>
              </w:numPr>
            </w:pPr>
            <w:r>
              <w:t xml:space="preserve">Create </w:t>
            </w:r>
            <w:proofErr w:type="gramStart"/>
            <w:r>
              <w:t>an</w:t>
            </w:r>
            <w:proofErr w:type="gramEnd"/>
            <w:r>
              <w:t xml:space="preserve"> sample for students to be able to learn and understand. </w:t>
            </w:r>
          </w:p>
          <w:p w:rsidR="00CD2F6D" w:rsidP="005C04FA" w:rsidRDefault="00CD2F6D" w14:paraId="34F1F62D" w14:textId="73C62408">
            <w:pPr>
              <w:pStyle w:val="ListParagraph"/>
              <w:numPr>
                <w:ilvl w:val="0"/>
                <w:numId w:val="1"/>
              </w:numPr>
            </w:pPr>
            <w:r>
              <w:t xml:space="preserve">Can </w:t>
            </w:r>
            <w:r w:rsidR="007D6045">
              <w:t xml:space="preserve">some materials so students know where everything is located. </w:t>
            </w:r>
          </w:p>
        </w:tc>
      </w:tr>
      <w:tr w:rsidR="00CD2F6D" w:rsidTr="5740B2FC" w14:paraId="57BC84E1" w14:textId="77777777">
        <w:tc>
          <w:tcPr>
            <w:tcW w:w="5730" w:type="dxa"/>
            <w:shd w:val="clear" w:color="auto" w:fill="BFBFBF" w:themeFill="background1" w:themeFillShade="BF"/>
            <w:tcMar/>
          </w:tcPr>
          <w:p w:rsidR="00CD2F6D" w:rsidP="005C04FA" w:rsidRDefault="00CD2F6D" w14:paraId="18ECFA84" w14:textId="77777777">
            <w:r>
              <w:t xml:space="preserve">Student resources: </w:t>
            </w:r>
          </w:p>
        </w:tc>
        <w:tc>
          <w:tcPr>
            <w:tcW w:w="3620" w:type="dxa"/>
            <w:shd w:val="clear" w:color="auto" w:fill="BFBFBF" w:themeFill="background1" w:themeFillShade="BF"/>
            <w:tcMar/>
          </w:tcPr>
          <w:p w:rsidR="00CD2F6D" w:rsidP="005C04FA" w:rsidRDefault="00CD2F6D" w14:paraId="565360FC" w14:textId="77777777">
            <w:r>
              <w:t>Vocabulary:</w:t>
            </w:r>
          </w:p>
        </w:tc>
      </w:tr>
      <w:tr w:rsidR="00CD2F6D" w:rsidTr="5740B2FC" w14:paraId="05E71027" w14:textId="77777777">
        <w:tc>
          <w:tcPr>
            <w:tcW w:w="5730" w:type="dxa"/>
            <w:tcMar/>
          </w:tcPr>
          <w:p w:rsidR="00CD2F6D" w:rsidP="005C04FA" w:rsidRDefault="00CD2F6D" w14:paraId="764283B3" w14:textId="462CBF1B">
            <w:pPr>
              <w:pStyle w:val="ListParagraph"/>
              <w:numPr>
                <w:ilvl w:val="0"/>
                <w:numId w:val="1"/>
              </w:numPr>
            </w:pPr>
            <w:r>
              <w:t xml:space="preserve">Students could look at the examples I made and showed them. </w:t>
            </w:r>
          </w:p>
          <w:p w:rsidR="001658F5" w:rsidP="005C04FA" w:rsidRDefault="001658F5" w14:paraId="3DAC510A" w14:textId="2DAA1AF4">
            <w:pPr>
              <w:pStyle w:val="ListParagraph"/>
              <w:numPr>
                <w:ilvl w:val="0"/>
                <w:numId w:val="1"/>
              </w:numPr>
            </w:pPr>
            <w:r>
              <w:t xml:space="preserve">Students can look at the resources provided such as the PowerPoint </w:t>
            </w:r>
          </w:p>
          <w:p w:rsidR="00CD2F6D" w:rsidP="005C04FA" w:rsidRDefault="00CD2F6D" w14:paraId="70C373AB" w14:textId="77777777">
            <w:pPr>
              <w:pStyle w:val="ListParagraph"/>
              <w:numPr>
                <w:ilvl w:val="0"/>
                <w:numId w:val="1"/>
              </w:numPr>
            </w:pPr>
            <w:r>
              <w:t xml:space="preserve">Students could ask the teacher how to do a step if they forgot. </w:t>
            </w:r>
          </w:p>
          <w:p w:rsidR="00CD2F6D" w:rsidP="001658F5" w:rsidRDefault="00CD2F6D" w14:paraId="5460825E" w14:textId="2CA70955">
            <w:pPr>
              <w:ind w:left="360"/>
            </w:pPr>
          </w:p>
        </w:tc>
        <w:tc>
          <w:tcPr>
            <w:tcW w:w="3620" w:type="dxa"/>
            <w:tcMar/>
          </w:tcPr>
          <w:p w:rsidRPr="0006668C" w:rsidR="008A0489" w:rsidP="008A0489" w:rsidRDefault="008A0489" w14:paraId="44B396C6" w14:textId="4BA6938F">
            <w:pPr>
              <w:pStyle w:val="04xlpa"/>
              <w:numPr>
                <w:ilvl w:val="0"/>
                <w:numId w:val="1"/>
              </w:numPr>
              <w:spacing w:line="240" w:lineRule="atLeast"/>
              <w:rPr>
                <w:color w:val="000000"/>
              </w:rPr>
            </w:pPr>
            <w:r w:rsidRPr="0006668C">
              <w:rPr>
                <w:rStyle w:val="jsgrdq"/>
                <w:color w:val="000000"/>
              </w:rPr>
              <w:t>Dry Brush</w:t>
            </w:r>
            <w:r w:rsidRPr="0006668C">
              <w:rPr>
                <w:rStyle w:val="jsgrdq"/>
                <w:color w:val="000000"/>
              </w:rPr>
              <w:t>-</w:t>
            </w:r>
            <w:r w:rsidRPr="0006668C">
              <w:rPr>
                <w:rStyle w:val="jsgrdq"/>
                <w:color w:val="000000"/>
              </w:rPr>
              <w:t>Using a dry bristle brush on dry paper</w:t>
            </w:r>
          </w:p>
          <w:p w:rsidRPr="0006668C" w:rsidR="008A0489" w:rsidP="008A0489" w:rsidRDefault="008A0489" w14:paraId="3996A416" w14:textId="50536969">
            <w:pPr>
              <w:pStyle w:val="04xlpa"/>
              <w:numPr>
                <w:ilvl w:val="0"/>
                <w:numId w:val="1"/>
              </w:numPr>
              <w:spacing w:line="240" w:lineRule="atLeast"/>
              <w:rPr>
                <w:color w:val="000000"/>
              </w:rPr>
            </w:pPr>
            <w:r w:rsidRPr="0006668C">
              <w:rPr>
                <w:rStyle w:val="jsgrdq"/>
                <w:color w:val="000000"/>
              </w:rPr>
              <w:t>Sgraffito</w:t>
            </w:r>
            <w:r w:rsidRPr="0006668C">
              <w:rPr>
                <w:rStyle w:val="jsgrdq"/>
                <w:color w:val="000000"/>
              </w:rPr>
              <w:t>-</w:t>
            </w:r>
            <w:r w:rsidRPr="0006668C">
              <w:rPr>
                <w:rStyle w:val="jsgrdq"/>
                <w:color w:val="000000"/>
              </w:rPr>
              <w:t>Apply 2-3 layers of paint or glaze, let it dry then paint another 2-3 layer in a different color in alternating directions.</w:t>
            </w:r>
            <w:r w:rsidRPr="0006668C">
              <w:rPr>
                <w:rStyle w:val="jsgrdq"/>
                <w:color w:val="000000"/>
              </w:rPr>
              <w:t xml:space="preserve"> </w:t>
            </w:r>
            <w:r w:rsidRPr="0006668C">
              <w:rPr>
                <w:rStyle w:val="jsgrdq"/>
                <w:color w:val="000000"/>
              </w:rPr>
              <w:t>Using a stylus scratching into the surface exposing the color underneath.</w:t>
            </w:r>
          </w:p>
          <w:p w:rsidRPr="0006668C" w:rsidR="008A0489" w:rsidP="008A0489" w:rsidRDefault="008A0489" w14:paraId="1EA6C047" w14:textId="4F90A269">
            <w:pPr>
              <w:pStyle w:val="04xlpa"/>
              <w:numPr>
                <w:ilvl w:val="0"/>
                <w:numId w:val="1"/>
              </w:numPr>
              <w:spacing w:line="240" w:lineRule="atLeast"/>
              <w:rPr>
                <w:color w:val="000000"/>
              </w:rPr>
            </w:pPr>
            <w:r w:rsidRPr="0006668C">
              <w:rPr>
                <w:rStyle w:val="jsgrdq"/>
                <w:color w:val="000000"/>
              </w:rPr>
              <w:lastRenderedPageBreak/>
              <w:t>Wet on wet</w:t>
            </w:r>
            <w:r w:rsidRPr="0006668C">
              <w:rPr>
                <w:rStyle w:val="jsgrdq"/>
                <w:color w:val="000000"/>
              </w:rPr>
              <w:t xml:space="preserve"> - </w:t>
            </w:r>
            <w:r w:rsidRPr="0006668C">
              <w:rPr>
                <w:rStyle w:val="jsgrdq"/>
                <w:color w:val="000000"/>
              </w:rPr>
              <w:t>Using a wet brush on pre-dampened paper. Creating an effect similarly to watercolor using acrylic or tempera paint.</w:t>
            </w:r>
          </w:p>
          <w:p w:rsidRPr="0006668C" w:rsidR="008A0489" w:rsidP="008A0489" w:rsidRDefault="008A0489" w14:paraId="5AC8CE74" w14:textId="186BC276">
            <w:pPr>
              <w:pStyle w:val="04xlpa"/>
              <w:numPr>
                <w:ilvl w:val="0"/>
                <w:numId w:val="1"/>
              </w:numPr>
              <w:spacing w:line="240" w:lineRule="atLeast"/>
              <w:rPr>
                <w:color w:val="000000"/>
              </w:rPr>
            </w:pPr>
            <w:r w:rsidRPr="0006668C">
              <w:rPr>
                <w:rStyle w:val="jsgrdq"/>
                <w:color w:val="000000"/>
              </w:rPr>
              <w:t>Impasto</w:t>
            </w:r>
            <w:r w:rsidRPr="0006668C">
              <w:rPr>
                <w:rStyle w:val="jsgrdq"/>
                <w:color w:val="000000"/>
              </w:rPr>
              <w:t xml:space="preserve"> </w:t>
            </w:r>
            <w:r w:rsidRPr="0006668C">
              <w:rPr>
                <w:rStyle w:val="jsgrdq"/>
              </w:rPr>
              <w:t xml:space="preserve">- </w:t>
            </w:r>
            <w:r w:rsidRPr="0006668C">
              <w:rPr>
                <w:rStyle w:val="jsgrdq"/>
                <w:color w:val="000000"/>
              </w:rPr>
              <w:t xml:space="preserve">Layering paint using modeling paste or heavy bodied using palette knife. </w:t>
            </w:r>
          </w:p>
          <w:p w:rsidRPr="0006668C" w:rsidR="008A0489" w:rsidP="008A0489" w:rsidRDefault="008A0489" w14:paraId="2FE86B3B" w14:textId="41ABCDC5">
            <w:pPr>
              <w:pStyle w:val="04xlpa"/>
              <w:numPr>
                <w:ilvl w:val="0"/>
                <w:numId w:val="1"/>
              </w:numPr>
              <w:spacing w:line="240" w:lineRule="atLeast"/>
              <w:rPr>
                <w:color w:val="000000"/>
              </w:rPr>
            </w:pPr>
            <w:r w:rsidRPr="0006668C">
              <w:rPr>
                <w:rStyle w:val="jsgrdq"/>
                <w:color w:val="000000"/>
              </w:rPr>
              <w:t>Modeling Paste</w:t>
            </w:r>
            <w:r w:rsidRPr="0006668C">
              <w:rPr>
                <w:rStyle w:val="jsgrdq"/>
                <w:color w:val="000000"/>
              </w:rPr>
              <w:t xml:space="preserve"> </w:t>
            </w:r>
            <w:r w:rsidRPr="0006668C">
              <w:rPr>
                <w:rStyle w:val="jsgrdq"/>
              </w:rPr>
              <w:t xml:space="preserve">- </w:t>
            </w:r>
            <w:r w:rsidRPr="0006668C">
              <w:rPr>
                <w:rStyle w:val="jsgrdq"/>
                <w:color w:val="000000"/>
              </w:rPr>
              <w:t>An additive to thicken paint. Can be put on paper first then painted or mixed in with paint prior to painting (note this will make paint lighter)</w:t>
            </w:r>
          </w:p>
          <w:p w:rsidRPr="0006668C" w:rsidR="008A0489" w:rsidP="008A0489" w:rsidRDefault="008A0489" w14:paraId="7A7F0B75" w14:textId="77777777">
            <w:pPr>
              <w:pStyle w:val="04xlpa"/>
              <w:numPr>
                <w:ilvl w:val="0"/>
                <w:numId w:val="1"/>
              </w:numPr>
              <w:spacing w:line="240" w:lineRule="atLeast"/>
              <w:rPr>
                <w:rStyle w:val="jsgrdq"/>
                <w:color w:val="000000"/>
              </w:rPr>
            </w:pPr>
            <w:r w:rsidRPr="0006668C">
              <w:rPr>
                <w:rStyle w:val="jsgrdq"/>
                <w:color w:val="000000"/>
              </w:rPr>
              <w:t>Overlay glazing</w:t>
            </w:r>
            <w:r w:rsidRPr="0006668C">
              <w:rPr>
                <w:rStyle w:val="jsgrdq"/>
                <w:color w:val="000000"/>
              </w:rPr>
              <w:t xml:space="preserve"> - </w:t>
            </w:r>
            <w:r w:rsidRPr="0006668C">
              <w:rPr>
                <w:rStyle w:val="jsgrdq"/>
                <w:color w:val="000000"/>
              </w:rPr>
              <w:t>opposite method of glazing.</w:t>
            </w:r>
          </w:p>
          <w:p w:rsidRPr="0006668C" w:rsidR="008A0489" w:rsidP="008A0489" w:rsidRDefault="008A0489" w14:paraId="0D2E4A34" w14:textId="549BDD21">
            <w:pPr>
              <w:pStyle w:val="04xlpa"/>
              <w:numPr>
                <w:ilvl w:val="0"/>
                <w:numId w:val="5"/>
              </w:numPr>
              <w:spacing w:line="240" w:lineRule="atLeast"/>
              <w:rPr>
                <w:color w:val="000000"/>
              </w:rPr>
            </w:pPr>
            <w:r w:rsidRPr="0006668C">
              <w:rPr>
                <w:rStyle w:val="jsgrdq"/>
                <w:color w:val="000000"/>
              </w:rPr>
              <w:t>Stencil</w:t>
            </w:r>
            <w:r w:rsidRPr="0006668C">
              <w:rPr>
                <w:rStyle w:val="jsgrdq"/>
                <w:color w:val="000000"/>
              </w:rPr>
              <w:t xml:space="preserve"> </w:t>
            </w:r>
            <w:r w:rsidRPr="0006668C">
              <w:rPr>
                <w:rStyle w:val="jsgrdq"/>
              </w:rPr>
              <w:t xml:space="preserve">- </w:t>
            </w:r>
            <w:r w:rsidRPr="0006668C">
              <w:rPr>
                <w:rStyle w:val="jsgrdq"/>
                <w:color w:val="000000"/>
              </w:rPr>
              <w:t>applies</w:t>
            </w:r>
            <w:r w:rsidRPr="0006668C">
              <w:rPr>
                <w:rStyle w:val="jsgrdq"/>
                <w:color w:val="000000"/>
              </w:rPr>
              <w:t xml:space="preserve"> a pattern or design onto a surface. </w:t>
            </w:r>
          </w:p>
          <w:p w:rsidRPr="0006668C" w:rsidR="008A0489" w:rsidP="008A0489" w:rsidRDefault="008A0489" w14:paraId="43E16C21" w14:textId="41F212D3">
            <w:pPr>
              <w:pStyle w:val="04xlpa"/>
              <w:numPr>
                <w:ilvl w:val="0"/>
                <w:numId w:val="5"/>
              </w:numPr>
              <w:spacing w:line="240" w:lineRule="atLeast"/>
              <w:rPr>
                <w:color w:val="000000"/>
              </w:rPr>
            </w:pPr>
            <w:r w:rsidRPr="0006668C">
              <w:rPr>
                <w:rStyle w:val="jsgrdq"/>
                <w:color w:val="000000"/>
              </w:rPr>
              <w:t>Sponge</w:t>
            </w:r>
            <w:r w:rsidRPr="0006668C">
              <w:rPr>
                <w:rStyle w:val="jsgrdq"/>
                <w:color w:val="000000"/>
              </w:rPr>
              <w:t xml:space="preserve"> - </w:t>
            </w:r>
            <w:r w:rsidRPr="0006668C">
              <w:rPr>
                <w:rStyle w:val="jsgrdq"/>
                <w:color w:val="000000"/>
              </w:rPr>
              <w:t xml:space="preserve">technique that allows you to apply layers with a texture. </w:t>
            </w:r>
          </w:p>
          <w:p w:rsidRPr="0006668C" w:rsidR="008A0489" w:rsidP="008A0489" w:rsidRDefault="008A0489" w14:paraId="39FE1384" w14:textId="3AEF4EA7">
            <w:pPr>
              <w:pStyle w:val="04xlpa"/>
              <w:numPr>
                <w:ilvl w:val="0"/>
                <w:numId w:val="5"/>
              </w:numPr>
              <w:spacing w:line="240" w:lineRule="atLeast"/>
              <w:rPr>
                <w:color w:val="000000"/>
              </w:rPr>
            </w:pPr>
            <w:r w:rsidRPr="0006668C">
              <w:rPr>
                <w:rStyle w:val="jsgrdq"/>
                <w:color w:val="000000"/>
              </w:rPr>
              <w:t>Masking</w:t>
            </w:r>
            <w:r w:rsidRPr="0006668C">
              <w:rPr>
                <w:rStyle w:val="jsgrdq"/>
                <w:color w:val="000000"/>
              </w:rPr>
              <w:t xml:space="preserve"> - </w:t>
            </w:r>
            <w:r w:rsidRPr="0006668C">
              <w:rPr>
                <w:rStyle w:val="jsgrdq"/>
                <w:color w:val="000000"/>
              </w:rPr>
              <w:t xml:space="preserve">use masking tape to section off a certain spot. </w:t>
            </w:r>
          </w:p>
          <w:p w:rsidRPr="0006668C" w:rsidR="008A0489" w:rsidP="008A0489" w:rsidRDefault="008A0489" w14:paraId="633F8D83" w14:textId="66CA7BB4">
            <w:pPr>
              <w:pStyle w:val="04xlpa"/>
              <w:numPr>
                <w:ilvl w:val="0"/>
                <w:numId w:val="5"/>
              </w:numPr>
              <w:spacing w:line="240" w:lineRule="atLeast"/>
              <w:rPr>
                <w:color w:val="000000"/>
              </w:rPr>
            </w:pPr>
            <w:r w:rsidRPr="0006668C">
              <w:rPr>
                <w:rStyle w:val="jsgrdq"/>
                <w:color w:val="000000"/>
              </w:rPr>
              <w:t>Resist</w:t>
            </w:r>
            <w:r w:rsidRPr="0006668C">
              <w:rPr>
                <w:rStyle w:val="jsgrdq"/>
                <w:color w:val="000000"/>
              </w:rPr>
              <w:t xml:space="preserve"> -</w:t>
            </w:r>
            <w:r w:rsidRPr="0006668C">
              <w:rPr>
                <w:rStyle w:val="jsgrdq"/>
                <w:color w:val="000000"/>
              </w:rPr>
              <w:t xml:space="preserve"> something that is added to an object to create a pattern. </w:t>
            </w:r>
          </w:p>
          <w:p w:rsidRPr="0006668C" w:rsidR="008A0489" w:rsidP="008A0489" w:rsidRDefault="008A0489" w14:paraId="1824BD46" w14:textId="5C175FBD">
            <w:pPr>
              <w:pStyle w:val="04xlpa"/>
              <w:numPr>
                <w:ilvl w:val="0"/>
                <w:numId w:val="5"/>
              </w:numPr>
              <w:spacing w:line="240" w:lineRule="atLeast"/>
              <w:rPr>
                <w:color w:val="000000"/>
              </w:rPr>
            </w:pPr>
            <w:r w:rsidRPr="0006668C">
              <w:rPr>
                <w:rStyle w:val="jsgrdq"/>
                <w:color w:val="000000"/>
              </w:rPr>
              <w:t>Dripping</w:t>
            </w:r>
            <w:r w:rsidRPr="0006668C">
              <w:rPr>
                <w:rStyle w:val="jsgrdq"/>
                <w:color w:val="000000"/>
              </w:rPr>
              <w:t xml:space="preserve"> - </w:t>
            </w:r>
            <w:r w:rsidRPr="0006668C">
              <w:rPr>
                <w:rStyle w:val="jsgrdq"/>
                <w:color w:val="000000"/>
              </w:rPr>
              <w:t xml:space="preserve">paint, dripped or poured on paper by a paint brush. </w:t>
            </w:r>
          </w:p>
          <w:p w:rsidRPr="0006668C" w:rsidR="008A0489" w:rsidP="008A0489" w:rsidRDefault="008A0489" w14:paraId="547DE25F" w14:textId="20F00241">
            <w:pPr>
              <w:pStyle w:val="04xlpa"/>
              <w:numPr>
                <w:ilvl w:val="0"/>
                <w:numId w:val="5"/>
              </w:numPr>
              <w:spacing w:line="240" w:lineRule="atLeast"/>
              <w:rPr>
                <w:color w:val="000000"/>
              </w:rPr>
            </w:pPr>
            <w:r w:rsidRPr="0006668C">
              <w:rPr>
                <w:rStyle w:val="jsgrdq"/>
                <w:color w:val="000000"/>
              </w:rPr>
              <w:t>Splatter</w:t>
            </w:r>
            <w:r w:rsidRPr="0006668C">
              <w:rPr>
                <w:rStyle w:val="jsgrdq"/>
                <w:color w:val="000000"/>
              </w:rPr>
              <w:t xml:space="preserve"> - </w:t>
            </w:r>
            <w:r w:rsidRPr="0006668C">
              <w:rPr>
                <w:rStyle w:val="jsgrdq"/>
                <w:color w:val="000000"/>
              </w:rPr>
              <w:t xml:space="preserve">technique that paint is flung onto a surface. </w:t>
            </w:r>
          </w:p>
          <w:p w:rsidRPr="0006668C" w:rsidR="008A0489" w:rsidP="008A0489" w:rsidRDefault="008A0489" w14:paraId="7C623C56" w14:textId="5878E757">
            <w:pPr>
              <w:pStyle w:val="04xlpa"/>
              <w:numPr>
                <w:ilvl w:val="0"/>
                <w:numId w:val="5"/>
              </w:numPr>
              <w:spacing w:line="240" w:lineRule="atLeast"/>
              <w:rPr>
                <w:color w:val="000000"/>
              </w:rPr>
            </w:pPr>
            <w:r w:rsidRPr="0006668C">
              <w:rPr>
                <w:rStyle w:val="jsgrdq"/>
                <w:color w:val="000000"/>
              </w:rPr>
              <w:t>Hard edge</w:t>
            </w:r>
            <w:r w:rsidRPr="0006668C">
              <w:rPr>
                <w:rStyle w:val="jsgrdq"/>
                <w:color w:val="000000"/>
              </w:rPr>
              <w:t xml:space="preserve"> - </w:t>
            </w:r>
            <w:r w:rsidRPr="0006668C">
              <w:rPr>
                <w:rStyle w:val="jsgrdq"/>
                <w:color w:val="000000"/>
              </w:rPr>
              <w:t>clean lines</w:t>
            </w:r>
          </w:p>
          <w:p w:rsidRPr="0006668C" w:rsidR="008A0489" w:rsidP="008A0489" w:rsidRDefault="008A0489" w14:paraId="5FB1A9AC" w14:textId="0E06AB8F">
            <w:pPr>
              <w:pStyle w:val="04xlpa"/>
              <w:numPr>
                <w:ilvl w:val="0"/>
                <w:numId w:val="5"/>
              </w:numPr>
              <w:spacing w:line="240" w:lineRule="atLeast"/>
              <w:rPr>
                <w:color w:val="000000"/>
              </w:rPr>
            </w:pPr>
            <w:r w:rsidRPr="0006668C">
              <w:rPr>
                <w:rStyle w:val="jsgrdq"/>
                <w:color w:val="000000"/>
              </w:rPr>
              <w:t>Soft edge</w:t>
            </w:r>
            <w:r w:rsidRPr="0006668C">
              <w:rPr>
                <w:rStyle w:val="jsgrdq"/>
                <w:color w:val="000000"/>
              </w:rPr>
              <w:t xml:space="preserve"> - </w:t>
            </w:r>
            <w:r w:rsidRPr="0006668C">
              <w:rPr>
                <w:rStyle w:val="jsgrdq"/>
                <w:color w:val="000000"/>
              </w:rPr>
              <w:t>soft edges</w:t>
            </w:r>
          </w:p>
          <w:p w:rsidRPr="0006668C" w:rsidR="00CD2F6D" w:rsidP="008A0489" w:rsidRDefault="008A0489" w14:paraId="6F680DD1" w14:textId="63E9077C">
            <w:pPr>
              <w:pStyle w:val="04xlpa"/>
              <w:numPr>
                <w:ilvl w:val="0"/>
                <w:numId w:val="5"/>
              </w:numPr>
              <w:spacing w:line="240" w:lineRule="atLeast"/>
              <w:rPr>
                <w:color w:val="000000"/>
              </w:rPr>
            </w:pPr>
            <w:r w:rsidRPr="0006668C">
              <w:rPr>
                <w:rStyle w:val="jsgrdq"/>
                <w:color w:val="000000"/>
              </w:rPr>
              <w:t>Layering</w:t>
            </w:r>
            <w:r w:rsidRPr="0006668C">
              <w:rPr>
                <w:rStyle w:val="jsgrdq"/>
                <w:color w:val="000000"/>
              </w:rPr>
              <w:t xml:space="preserve"> - </w:t>
            </w:r>
            <w:r w:rsidRPr="0006668C">
              <w:rPr>
                <w:rStyle w:val="jsgrdq"/>
                <w:color w:val="000000"/>
              </w:rPr>
              <w:t xml:space="preserve">letting a layer of paint dry and applying another layer. </w:t>
            </w:r>
          </w:p>
        </w:tc>
      </w:tr>
      <w:tr w:rsidR="00CD2F6D" w:rsidTr="5740B2FC" w14:paraId="5A861D33" w14:textId="77777777">
        <w:tc>
          <w:tcPr>
            <w:tcW w:w="9350" w:type="dxa"/>
            <w:gridSpan w:val="2"/>
            <w:shd w:val="clear" w:color="auto" w:fill="BFBFBF" w:themeFill="background1" w:themeFillShade="BF"/>
            <w:tcMar/>
          </w:tcPr>
          <w:p w:rsidR="00CD2F6D" w:rsidP="005C04FA" w:rsidRDefault="00CD2F6D" w14:paraId="0C635A26" w14:textId="77777777">
            <w:r>
              <w:lastRenderedPageBreak/>
              <w:t>Script:</w:t>
            </w:r>
          </w:p>
        </w:tc>
      </w:tr>
      <w:tr w:rsidR="00CD2F6D" w:rsidTr="5740B2FC" w14:paraId="53CDBEA1" w14:textId="77777777">
        <w:tc>
          <w:tcPr>
            <w:tcW w:w="9350" w:type="dxa"/>
            <w:gridSpan w:val="2"/>
            <w:tcMar/>
          </w:tcPr>
          <w:p w:rsidRPr="0003065D" w:rsidR="0003065D" w:rsidP="0003065D" w:rsidRDefault="00EF5D56" w14:paraId="66CA26A1" w14:textId="1BEF0F60">
            <w:r>
              <w:lastRenderedPageBreak/>
              <w:t xml:space="preserve">Thank you to those who </w:t>
            </w:r>
            <w:r w:rsidR="00C06427">
              <w:t xml:space="preserve">are coming in and washing your hands before we get started. Today you will need to grab your paint brushes and a piece of paper on the table over here. </w:t>
            </w:r>
            <w:r w:rsidR="00703073">
              <w:t xml:space="preserve">Can everyone set down your materials and come over to this table with me for a skill set demonstration. Today we are going to be learning painting techniques. Now the first thing about paint that we need to understand is the brushes we are using to apply paint onto our paper/canvas/etc. We can see here in our diagrams the variety of paint brushes. Now do you think there are certain brushes that we should use for different painting products such as acrylic verses watercolor. The answer is yes! You can see we have round brushes, flat brushes, fan brushes, and so much more. </w:t>
            </w:r>
            <w:r w:rsidR="00100EE4">
              <w:t xml:space="preserve"> </w:t>
            </w:r>
            <w:r w:rsidR="00703073">
              <w:t xml:space="preserve">When we can understand how each brush will work with all paints, that will help our compositions flourish and grow as an artist. We also want to learn the parts that make up our brushes, we have the bristles, that will typically be made by synthetic or natural fibers. The toe is the rounded or pointed part to help give details, and the heel is important to know as try not to get paint up that close to the heel as that can wear down your brushes. </w:t>
            </w:r>
            <w:r w:rsidR="00F53D0B">
              <w:t xml:space="preserve">Once we understand the style of brush we should use and understanding the parts of our brush we can begin by painting. Now if you see something that I am doing and you have questions please ask, and we are all teachers here so if you have a technique or other way to do some of these skills please share! I know painting and have taken a class about painting, but I am still learning with you guys along the way. Let’s start with dry brush, now dry brush is a technique where you grab some paint, not too much paint, I normally wipe some off and then go onto the paper with no water or nothing. Sgraffiti is a technique where you apply layers of paint and before the last layer dries, sketch a design with the bottom of your brush. Impasto is where you will not use your brush you will use a palette knife to apply the </w:t>
            </w:r>
            <w:r w:rsidR="0003065D">
              <w:t>paint,</w:t>
            </w:r>
            <w:r w:rsidR="00F53D0B">
              <w:t xml:space="preserve"> and this creates a thickness and texture to it. </w:t>
            </w:r>
            <w:r w:rsidR="00710F60">
              <w:t xml:space="preserve">When we do modeling paste. You will want to apply the modeling </w:t>
            </w:r>
            <w:r w:rsidR="0003065D">
              <w:t>paste,</w:t>
            </w:r>
            <w:r w:rsidR="00710F60">
              <w:t xml:space="preserve"> or you can mix the paint with modeling paste. I typically put the modeling paste down first but that is completely your choice. </w:t>
            </w:r>
            <w:r w:rsidR="0003065D">
              <w:t xml:space="preserve">The last one I will demonstrate is glazing. Now don’t get this confused with glaze in the ceramic’s studio, this is a painting technique. With glazing you will apply one layer and let it dry a little, and then applying another layer over with it being more watered down. This helps it get a more glow look. So now, that we went over a few paint techniques, let’s say I am done </w:t>
            </w:r>
            <w:r w:rsidRPr="0003065D" w:rsidR="0003065D">
              <w:t>painting. What do we do next? Clean our brushes. This is in my opinion the most important part. First you will</w:t>
            </w:r>
            <w:r w:rsidRPr="0003065D" w:rsidR="0003065D">
              <w:rPr>
                <w:rStyle w:val="normaltextrun"/>
                <w:rFonts w:ascii="Calibri" w:hAnsi="Calibri" w:cs="Calibri"/>
              </w:rPr>
              <w:t xml:space="preserve"> </w:t>
            </w:r>
            <w:r w:rsidRPr="0003065D" w:rsidR="0003065D">
              <w:rPr>
                <w:rStyle w:val="normaltextrun"/>
                <w:rFonts w:ascii="Calibri" w:hAnsi="Calibri" w:cs="Calibri"/>
              </w:rPr>
              <w:t>w</w:t>
            </w:r>
            <w:r w:rsidRPr="0003065D" w:rsidR="0003065D">
              <w:rPr>
                <w:rStyle w:val="normaltextrun"/>
                <w:rFonts w:ascii="Calibri" w:hAnsi="Calibri" w:cs="Calibri"/>
              </w:rPr>
              <w:t>ipe off excess paint on a paper towel.</w:t>
            </w:r>
            <w:r w:rsidRPr="0003065D" w:rsidR="0003065D">
              <w:rPr>
                <w:rStyle w:val="eop"/>
                <w:rFonts w:ascii="Calibri" w:hAnsi="Calibri" w:cs="Calibri"/>
              </w:rPr>
              <w:t>​</w:t>
            </w:r>
            <w:r w:rsidRPr="0003065D" w:rsidR="0003065D">
              <w:rPr>
                <w:rStyle w:val="eop"/>
                <w:rFonts w:ascii="Calibri" w:hAnsi="Calibri" w:cs="Calibri"/>
              </w:rPr>
              <w:t xml:space="preserve"> </w:t>
            </w:r>
            <w:r w:rsidRPr="0003065D" w:rsidR="0003065D">
              <w:rPr>
                <w:rStyle w:val="normaltextrun"/>
                <w:rFonts w:ascii="Calibri" w:hAnsi="Calibri" w:cs="Calibri"/>
              </w:rPr>
              <w:t>DO NOT PUT LARGE AMOUNTS OF PAINT DOWN SINK. IT WILL CLOG.</w:t>
            </w:r>
            <w:r w:rsidRPr="0003065D" w:rsidR="0003065D">
              <w:rPr>
                <w:rStyle w:val="eop"/>
                <w:rFonts w:ascii="Calibri" w:hAnsi="Calibri" w:cs="Calibri"/>
              </w:rPr>
              <w:t>​</w:t>
            </w:r>
            <w:r w:rsidRPr="0003065D" w:rsidR="0003065D">
              <w:rPr>
                <w:rStyle w:val="eop"/>
                <w:rFonts w:ascii="Calibri" w:hAnsi="Calibri" w:cs="Calibri"/>
              </w:rPr>
              <w:t xml:space="preserve"> Then you will</w:t>
            </w:r>
            <w:r w:rsidRPr="0003065D" w:rsidR="0003065D">
              <w:rPr>
                <w:rStyle w:val="normaltextrun"/>
                <w:rFonts w:ascii="Calibri" w:hAnsi="Calibri" w:cs="Calibri"/>
              </w:rPr>
              <w:t xml:space="preserve"> </w:t>
            </w:r>
            <w:r w:rsidRPr="0003065D" w:rsidR="0003065D">
              <w:rPr>
                <w:rStyle w:val="normaltextrun"/>
                <w:rFonts w:ascii="Calibri" w:hAnsi="Calibri" w:cs="Calibri"/>
              </w:rPr>
              <w:t>t</w:t>
            </w:r>
            <w:r w:rsidRPr="0003065D" w:rsidR="0003065D">
              <w:rPr>
                <w:rStyle w:val="normaltextrun"/>
                <w:rFonts w:ascii="Calibri" w:hAnsi="Calibri" w:cs="Calibri"/>
              </w:rPr>
              <w:t>urn on sink to lukewarm water. Pre- rinse your brush on the cleaner mat to remove further paint from brush. Using a back-and-forth motion.</w:t>
            </w:r>
            <w:r w:rsidRPr="0003065D" w:rsidR="0003065D">
              <w:rPr>
                <w:rStyle w:val="eop"/>
                <w:rFonts w:ascii="Calibri" w:hAnsi="Calibri" w:cs="Calibri"/>
              </w:rPr>
              <w:t>​</w:t>
            </w:r>
            <w:r w:rsidRPr="0003065D" w:rsidR="0003065D">
              <w:rPr>
                <w:rStyle w:val="eop"/>
                <w:rFonts w:ascii="Calibri" w:hAnsi="Calibri" w:cs="Calibri"/>
              </w:rPr>
              <w:t xml:space="preserve"> </w:t>
            </w:r>
            <w:r w:rsidRPr="0003065D" w:rsidR="0003065D">
              <w:rPr>
                <w:rStyle w:val="normaltextrun"/>
                <w:rFonts w:ascii="Calibri" w:hAnsi="Calibri" w:cs="Calibri"/>
              </w:rPr>
              <w:t>Place a small pea size amount of soap in your non-dominant hand. Immerse the paint brush in the solvent (soap) in a forward and backward motion.</w:t>
            </w:r>
            <w:r w:rsidRPr="0003065D" w:rsidR="0003065D">
              <w:rPr>
                <w:rStyle w:val="eop"/>
                <w:rFonts w:ascii="Calibri" w:hAnsi="Calibri" w:cs="Calibri"/>
              </w:rPr>
              <w:t>​</w:t>
            </w:r>
            <w:r w:rsidRPr="0003065D" w:rsidR="0003065D">
              <w:rPr>
                <w:rStyle w:val="eop"/>
                <w:rFonts w:ascii="Calibri" w:hAnsi="Calibri" w:cs="Calibri"/>
              </w:rPr>
              <w:t xml:space="preserve"> </w:t>
            </w:r>
            <w:r w:rsidRPr="0003065D" w:rsidR="0003065D">
              <w:rPr>
                <w:rStyle w:val="normaltextrun"/>
                <w:rFonts w:ascii="Calibri" w:hAnsi="Calibri" w:cs="Calibri"/>
              </w:rPr>
              <w:t>DO NOT GO IN CIRCULAR MOTION THIS MAY RESULT IN BRISTLES FALLING OUT</w:t>
            </w:r>
            <w:r w:rsidRPr="0003065D" w:rsidR="0003065D">
              <w:rPr>
                <w:rStyle w:val="eop"/>
                <w:rFonts w:ascii="Calibri" w:hAnsi="Calibri" w:cs="Calibri"/>
              </w:rPr>
              <w:t>​</w:t>
            </w:r>
            <w:r w:rsidRPr="0003065D" w:rsidR="0003065D">
              <w:rPr>
                <w:rStyle w:val="eop"/>
                <w:rFonts w:ascii="Calibri" w:hAnsi="Calibri" w:cs="Calibri"/>
              </w:rPr>
              <w:t>.</w:t>
            </w:r>
            <w:r w:rsidRPr="0003065D" w:rsidR="0003065D">
              <w:rPr>
                <w:rStyle w:val="normaltextrun"/>
                <w:rFonts w:ascii="Calibri" w:hAnsi="Calibri" w:cs="Calibri"/>
              </w:rPr>
              <w:t xml:space="preserve"> Wash under water for a minimum of 30 sec.- 1 min. or until all the paint is removed.</w:t>
            </w:r>
            <w:r w:rsidRPr="0003065D" w:rsidR="0003065D">
              <w:rPr>
                <w:rStyle w:val="normaltextrun"/>
                <w:rFonts w:ascii="Calibri" w:hAnsi="Calibri" w:cs="Calibri"/>
              </w:rPr>
              <w:t xml:space="preserve"> </w:t>
            </w:r>
            <w:r w:rsidRPr="0003065D" w:rsidR="0003065D">
              <w:rPr>
                <w:rStyle w:val="normaltextrun"/>
                <w:rFonts w:ascii="Calibri" w:hAnsi="Calibri" w:cs="Calibri"/>
              </w:rPr>
              <w:t>Shape the brush with your fingers while drying using a paper towel to remove excess water. </w:t>
            </w:r>
            <w:r w:rsidRPr="0003065D" w:rsidR="0003065D">
              <w:rPr>
                <w:rStyle w:val="eop"/>
                <w:rFonts w:ascii="Calibri" w:hAnsi="Calibri" w:cs="Calibri"/>
              </w:rPr>
              <w:t>​</w:t>
            </w:r>
            <w:r w:rsidRPr="0003065D" w:rsidR="0003065D">
              <w:rPr>
                <w:rStyle w:val="normaltextrun"/>
                <w:rFonts w:ascii="Calibri" w:hAnsi="Calibri" w:cs="Calibri"/>
              </w:rPr>
              <w:t>When drying brush if you see paint on the paper towel, redo steps 1-6 again. </w:t>
            </w:r>
            <w:r w:rsidRPr="0003065D" w:rsidR="0003065D">
              <w:rPr>
                <w:rStyle w:val="eop"/>
                <w:rFonts w:ascii="Calibri" w:hAnsi="Calibri" w:cs="Calibri"/>
              </w:rPr>
              <w:t>​</w:t>
            </w:r>
          </w:p>
          <w:p w:rsidRPr="0003065D" w:rsidR="0003065D" w:rsidP="5740B2FC" w:rsidRDefault="0003065D" w14:paraId="3E16C103" w14:textId="1CAE194B">
            <w:pPr>
              <w:pStyle w:val="paragraph"/>
              <w:spacing w:before="0" w:beforeAutospacing="off" w:after="0" w:afterAutospacing="off"/>
              <w:textAlignment w:val="baseline"/>
              <w:rPr>
                <w:rFonts w:ascii="Arial" w:hAnsi="Arial" w:cs="Arial"/>
              </w:rPr>
            </w:pPr>
            <w:r w:rsidRPr="5740B2FC" w:rsidR="0003065D">
              <w:rPr>
                <w:rStyle w:val="normaltextrun"/>
                <w:rFonts w:ascii="Calibri" w:hAnsi="Calibri" w:cs="Calibri"/>
              </w:rPr>
              <w:t xml:space="preserve">Shut off sink! Dip brush in brush </w:t>
            </w:r>
            <w:r w:rsidRPr="5740B2FC" w:rsidR="0003065D">
              <w:rPr>
                <w:rStyle w:val="normaltextrun"/>
                <w:rFonts w:ascii="Calibri" w:hAnsi="Calibri" w:cs="Calibri"/>
              </w:rPr>
              <w:t>shaper (</w:t>
            </w:r>
            <w:r w:rsidRPr="5740B2FC" w:rsidR="0003065D">
              <w:rPr>
                <w:rStyle w:val="normaltextrun"/>
                <w:rFonts w:ascii="Calibri" w:hAnsi="Calibri" w:cs="Calibri"/>
              </w:rPr>
              <w:t>located by sink in jar). Shape the bristles back to their original shape and let dry.</w:t>
            </w:r>
            <w:r w:rsidRPr="5740B2FC" w:rsidR="0003065D">
              <w:rPr>
                <w:rStyle w:val="eop"/>
                <w:rFonts w:ascii="Calibri" w:hAnsi="Calibri" w:cs="Calibri"/>
              </w:rPr>
              <w:t>​</w:t>
            </w:r>
            <w:r w:rsidRPr="5740B2FC" w:rsidR="0003065D">
              <w:rPr>
                <w:rStyle w:val="eop"/>
                <w:rFonts w:ascii="Calibri" w:hAnsi="Calibri" w:cs="Calibri"/>
              </w:rPr>
              <w:t xml:space="preserve"> </w:t>
            </w:r>
            <w:r w:rsidRPr="5740B2FC" w:rsidR="0003065D">
              <w:rPr>
                <w:rStyle w:val="normaltextrun"/>
                <w:rFonts w:ascii="Calibri" w:hAnsi="Calibri" w:cs="Calibri"/>
              </w:rPr>
              <w:t>Brush shaper when dry with harden bristles just add water prior to working with brush to remove. </w:t>
            </w:r>
            <w:r w:rsidRPr="5740B2FC" w:rsidR="0003065D">
              <w:rPr>
                <w:rStyle w:val="normaltextrun"/>
                <w:rFonts w:ascii="Calibri" w:hAnsi="Calibri" w:cs="Calibri"/>
              </w:rPr>
              <w:t xml:space="preserve">When you have completed these steps, you know that your brushes are clean and that you will hopefully be able to use </w:t>
            </w:r>
            <w:r w:rsidRPr="5740B2FC" w:rsidR="006C71DB">
              <w:rPr>
                <w:rStyle w:val="normaltextrun"/>
                <w:rFonts w:ascii="Calibri" w:hAnsi="Calibri" w:cs="Calibri"/>
              </w:rPr>
              <w:t xml:space="preserve">these brushes for the years to come. Now it’s your time to start trying these techniques. Remember if you have any </w:t>
            </w:r>
            <w:r w:rsidRPr="5740B2FC" w:rsidR="006C71DB">
              <w:rPr>
                <w:rStyle w:val="normaltextrun"/>
                <w:rFonts w:ascii="Calibri" w:hAnsi="Calibri" w:cs="Calibri"/>
              </w:rPr>
              <w:t xml:space="preserve">questions, please ask and if you get confused you can look at the PowerPoint on Canvas or search a video demonstrating that painting technique. Remember if I find you using your iPad for something </w:t>
            </w:r>
            <w:r w:rsidRPr="5740B2FC" w:rsidR="50A9FB25">
              <w:rPr>
                <w:rStyle w:val="normaltextrun"/>
                <w:rFonts w:ascii="Calibri" w:hAnsi="Calibri" w:cs="Calibri"/>
              </w:rPr>
              <w:t>else,</w:t>
            </w:r>
            <w:r w:rsidRPr="5740B2FC" w:rsidR="006C71DB">
              <w:rPr>
                <w:rStyle w:val="normaltextrun"/>
                <w:rFonts w:ascii="Calibri" w:hAnsi="Calibri" w:cs="Calibri"/>
              </w:rPr>
              <w:t xml:space="preserve"> I will take it. </w:t>
            </w:r>
          </w:p>
          <w:p w:rsidR="00813AE5" w:rsidP="005C04FA" w:rsidRDefault="00813AE5" w14:paraId="25F20644" w14:textId="77777777">
            <w:r>
              <w:t>At the end conversation</w:t>
            </w:r>
          </w:p>
          <w:p w:rsidR="00813AE5" w:rsidP="00813AE5" w:rsidRDefault="00813AE5" w14:paraId="71E0B006" w14:textId="38CBB347">
            <w:pPr>
              <w:pStyle w:val="ListParagraph"/>
              <w:numPr>
                <w:ilvl w:val="0"/>
                <w:numId w:val="3"/>
              </w:numPr>
            </w:pPr>
            <w:r>
              <w:t xml:space="preserve">Thank you all for working on your skill sets. As artists it takes time to learn new techniques and skills. It takes patience and motivation to get through somethings. If you would make sure </w:t>
            </w:r>
            <w:r w:rsidR="006C71DB">
              <w:t xml:space="preserve">that we clean our brushes and our tables that would be great. </w:t>
            </w:r>
            <w:r>
              <w:t xml:space="preserve">Did anyone have any questions about a certain skill? Do you now feel more confident with the </w:t>
            </w:r>
            <w:r w:rsidR="006C71DB">
              <w:t>painting</w:t>
            </w:r>
            <w:r>
              <w:t>? What was your favorite</w:t>
            </w:r>
            <w:r w:rsidR="006C71DB">
              <w:t xml:space="preserve"> technique</w:t>
            </w:r>
            <w:r>
              <w:t xml:space="preserve">? </w:t>
            </w:r>
          </w:p>
        </w:tc>
      </w:tr>
      <w:tr w:rsidR="00CD2F6D" w:rsidTr="5740B2FC" w14:paraId="69AADA38" w14:textId="77777777">
        <w:tc>
          <w:tcPr>
            <w:tcW w:w="9350" w:type="dxa"/>
            <w:gridSpan w:val="2"/>
            <w:shd w:val="clear" w:color="auto" w:fill="BFBFBF" w:themeFill="background1" w:themeFillShade="BF"/>
            <w:tcMar/>
          </w:tcPr>
          <w:p w:rsidR="00CD2F6D" w:rsidP="005C04FA" w:rsidRDefault="00CD2F6D" w14:paraId="1717086C" w14:textId="77777777">
            <w:r>
              <w:lastRenderedPageBreak/>
              <w:t>Technology in Art Classroom:</w:t>
            </w:r>
          </w:p>
        </w:tc>
      </w:tr>
      <w:tr w:rsidR="00CD2F6D" w:rsidTr="5740B2FC" w14:paraId="5B4FB323" w14:textId="77777777">
        <w:tc>
          <w:tcPr>
            <w:tcW w:w="9350" w:type="dxa"/>
            <w:gridSpan w:val="2"/>
            <w:tcMar/>
          </w:tcPr>
          <w:p w:rsidR="00CD2F6D" w:rsidP="005C04FA" w:rsidRDefault="00CD2F6D" w14:paraId="5A827F04" w14:textId="7554F65A">
            <w:r>
              <w:t xml:space="preserve">When thinking about how to integrate technology into the classroom I often think about how I allow and support students to use technology in an artist way. </w:t>
            </w:r>
            <w:r w:rsidR="0006668C">
              <w:t xml:space="preserve">Students may go onto their iPad if they are looking at the PowerPoint that I created. If they need further explanations, and I am helping another student they may search a video of that painting technique to help them learn how to do that skill. If I see them on their iPad </w:t>
            </w:r>
            <w:r w:rsidR="00F24D9C">
              <w:t xml:space="preserve">with inappropriate use, I will take their iPad. </w:t>
            </w:r>
          </w:p>
        </w:tc>
      </w:tr>
    </w:tbl>
    <w:p w:rsidR="00CD2F6D" w:rsidP="00CD2F6D" w:rsidRDefault="00CD2F6D" w14:paraId="6C2DCB6A" w14:textId="77777777"/>
    <w:p w:rsidR="00895674" w:rsidRDefault="00000000" w14:paraId="246A25FE" w14:textId="77777777"/>
    <w:sectPr w:rsidR="0089567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D37F2"/>
    <w:multiLevelType w:val="hybridMultilevel"/>
    <w:tmpl w:val="9C4EEB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C9730C8"/>
    <w:multiLevelType w:val="hybridMultilevel"/>
    <w:tmpl w:val="E640D106"/>
    <w:lvl w:ilvl="0" w:tplc="AB4C0722">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E03397D"/>
    <w:multiLevelType w:val="hybridMultilevel"/>
    <w:tmpl w:val="74208B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22B795A"/>
    <w:multiLevelType w:val="multilevel"/>
    <w:tmpl w:val="6B0053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4DA57631"/>
    <w:multiLevelType w:val="hybridMultilevel"/>
    <w:tmpl w:val="AAFABA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4FB6D5C"/>
    <w:multiLevelType w:val="hybridMultilevel"/>
    <w:tmpl w:val="6D9ED5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870412778">
    <w:abstractNumId w:val="0"/>
  </w:num>
  <w:num w:numId="2" w16cid:durableId="2058629067">
    <w:abstractNumId w:val="2"/>
  </w:num>
  <w:num w:numId="3" w16cid:durableId="1350719262">
    <w:abstractNumId w:val="1"/>
  </w:num>
  <w:num w:numId="4" w16cid:durableId="330446466">
    <w:abstractNumId w:val="5"/>
  </w:num>
  <w:num w:numId="5" w16cid:durableId="1729256162">
    <w:abstractNumId w:val="4"/>
  </w:num>
  <w:num w:numId="6" w16cid:durableId="2918363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F6D"/>
    <w:rsid w:val="0003065D"/>
    <w:rsid w:val="00032F45"/>
    <w:rsid w:val="0006668C"/>
    <w:rsid w:val="000A2381"/>
    <w:rsid w:val="000A3FDC"/>
    <w:rsid w:val="00100EE4"/>
    <w:rsid w:val="00111353"/>
    <w:rsid w:val="001658F5"/>
    <w:rsid w:val="002A68F8"/>
    <w:rsid w:val="004D18D3"/>
    <w:rsid w:val="00546BDC"/>
    <w:rsid w:val="00625E54"/>
    <w:rsid w:val="006C71DB"/>
    <w:rsid w:val="00703073"/>
    <w:rsid w:val="00710F60"/>
    <w:rsid w:val="007D6045"/>
    <w:rsid w:val="00813AE5"/>
    <w:rsid w:val="0082020C"/>
    <w:rsid w:val="008779B9"/>
    <w:rsid w:val="00887537"/>
    <w:rsid w:val="008A0489"/>
    <w:rsid w:val="00914CCD"/>
    <w:rsid w:val="00922471"/>
    <w:rsid w:val="00982E7B"/>
    <w:rsid w:val="00BB005A"/>
    <w:rsid w:val="00C06427"/>
    <w:rsid w:val="00C80D66"/>
    <w:rsid w:val="00CD2F6D"/>
    <w:rsid w:val="00DA0C65"/>
    <w:rsid w:val="00EF5D56"/>
    <w:rsid w:val="00F24D9C"/>
    <w:rsid w:val="00F53D0B"/>
    <w:rsid w:val="00FD6FDF"/>
    <w:rsid w:val="50A9FB25"/>
    <w:rsid w:val="5740B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89A85"/>
  <w15:chartTrackingRefBased/>
  <w15:docId w15:val="{8DBD7205-0D6A-5A42-BD48-4135F552A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D2F6D"/>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CD2F6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D2F6D"/>
    <w:pPr>
      <w:ind w:left="720"/>
      <w:contextualSpacing/>
    </w:pPr>
  </w:style>
  <w:style w:type="character" w:styleId="Hyperlink">
    <w:name w:val="Hyperlink"/>
    <w:basedOn w:val="DefaultParagraphFont"/>
    <w:uiPriority w:val="99"/>
    <w:unhideWhenUsed/>
    <w:rsid w:val="00CD2F6D"/>
    <w:rPr>
      <w:color w:val="0563C1" w:themeColor="hyperlink"/>
      <w:u w:val="single"/>
    </w:rPr>
  </w:style>
  <w:style w:type="paragraph" w:styleId="NormalWeb">
    <w:name w:val="Normal (Web)"/>
    <w:basedOn w:val="Normal"/>
    <w:uiPriority w:val="99"/>
    <w:semiHidden/>
    <w:unhideWhenUsed/>
    <w:rsid w:val="00111353"/>
    <w:pPr>
      <w:spacing w:before="100" w:beforeAutospacing="1" w:after="100" w:afterAutospacing="1"/>
    </w:pPr>
    <w:rPr>
      <w:rFonts w:ascii="Times New Roman" w:hAnsi="Times New Roman" w:eastAsia="Times New Roman" w:cs="Times New Roman"/>
    </w:rPr>
  </w:style>
  <w:style w:type="paragraph" w:styleId="04xlpa" w:customStyle="1">
    <w:name w:val="_04xlpa"/>
    <w:basedOn w:val="Normal"/>
    <w:rsid w:val="008A0489"/>
    <w:pPr>
      <w:spacing w:before="100" w:beforeAutospacing="1" w:after="100" w:afterAutospacing="1"/>
    </w:pPr>
    <w:rPr>
      <w:rFonts w:ascii="Times New Roman" w:hAnsi="Times New Roman" w:eastAsia="Times New Roman" w:cs="Times New Roman"/>
    </w:rPr>
  </w:style>
  <w:style w:type="character" w:styleId="jsgrdq" w:customStyle="1">
    <w:name w:val="jsgrdq"/>
    <w:basedOn w:val="DefaultParagraphFont"/>
    <w:rsid w:val="008A0489"/>
  </w:style>
  <w:style w:type="paragraph" w:styleId="paragraph" w:customStyle="1">
    <w:name w:val="paragraph"/>
    <w:basedOn w:val="Normal"/>
    <w:rsid w:val="0003065D"/>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DefaultParagraphFont"/>
    <w:rsid w:val="0003065D"/>
  </w:style>
  <w:style w:type="character" w:styleId="eop" w:customStyle="1">
    <w:name w:val="eop"/>
    <w:basedOn w:val="DefaultParagraphFont"/>
    <w:rsid w:val="00030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332190">
      <w:bodyDiv w:val="1"/>
      <w:marLeft w:val="0"/>
      <w:marRight w:val="0"/>
      <w:marTop w:val="0"/>
      <w:marBottom w:val="0"/>
      <w:divBdr>
        <w:top w:val="none" w:sz="0" w:space="0" w:color="auto"/>
        <w:left w:val="none" w:sz="0" w:space="0" w:color="auto"/>
        <w:bottom w:val="none" w:sz="0" w:space="0" w:color="auto"/>
        <w:right w:val="none" w:sz="0" w:space="0" w:color="auto"/>
      </w:divBdr>
    </w:div>
    <w:div w:id="834607701">
      <w:bodyDiv w:val="1"/>
      <w:marLeft w:val="0"/>
      <w:marRight w:val="0"/>
      <w:marTop w:val="0"/>
      <w:marBottom w:val="0"/>
      <w:divBdr>
        <w:top w:val="none" w:sz="0" w:space="0" w:color="auto"/>
        <w:left w:val="none" w:sz="0" w:space="0" w:color="auto"/>
        <w:bottom w:val="none" w:sz="0" w:space="0" w:color="auto"/>
        <w:right w:val="none" w:sz="0" w:space="0" w:color="auto"/>
      </w:divBdr>
      <w:divsChild>
        <w:div w:id="777530999">
          <w:marLeft w:val="0"/>
          <w:marRight w:val="0"/>
          <w:marTop w:val="0"/>
          <w:marBottom w:val="0"/>
          <w:divBdr>
            <w:top w:val="none" w:sz="0" w:space="0" w:color="auto"/>
            <w:left w:val="none" w:sz="0" w:space="0" w:color="auto"/>
            <w:bottom w:val="none" w:sz="0" w:space="0" w:color="auto"/>
            <w:right w:val="none" w:sz="0" w:space="0" w:color="auto"/>
          </w:divBdr>
          <w:divsChild>
            <w:div w:id="1453744686">
              <w:marLeft w:val="0"/>
              <w:marRight w:val="0"/>
              <w:marTop w:val="0"/>
              <w:marBottom w:val="0"/>
              <w:divBdr>
                <w:top w:val="none" w:sz="0" w:space="0" w:color="auto"/>
                <w:left w:val="none" w:sz="0" w:space="0" w:color="auto"/>
                <w:bottom w:val="none" w:sz="0" w:space="0" w:color="auto"/>
                <w:right w:val="none" w:sz="0" w:space="0" w:color="auto"/>
              </w:divBdr>
              <w:divsChild>
                <w:div w:id="340402437">
                  <w:marLeft w:val="0"/>
                  <w:marRight w:val="0"/>
                  <w:marTop w:val="0"/>
                  <w:marBottom w:val="0"/>
                  <w:divBdr>
                    <w:top w:val="none" w:sz="0" w:space="0" w:color="auto"/>
                    <w:left w:val="none" w:sz="0" w:space="0" w:color="auto"/>
                    <w:bottom w:val="none" w:sz="0" w:space="0" w:color="auto"/>
                    <w:right w:val="none" w:sz="0" w:space="0" w:color="auto"/>
                  </w:divBdr>
                  <w:divsChild>
                    <w:div w:id="213058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 Virginia Aberle</dc:creator>
  <keywords/>
  <dc:description/>
  <lastModifiedBy>Aberle, Hannah</lastModifiedBy>
  <revision>8</revision>
  <dcterms:created xsi:type="dcterms:W3CDTF">2022-09-18T16:16:00.0000000Z</dcterms:created>
  <dcterms:modified xsi:type="dcterms:W3CDTF">2022-09-19T01:06:44.2249389Z</dcterms:modified>
</coreProperties>
</file>